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62E94" w14:textId="2A4631DE" w:rsidR="00CD29EF" w:rsidRPr="001C0D91" w:rsidRDefault="00CD29EF" w:rsidP="00CD29EF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STAG Lecture, Southampton</w:t>
      </w:r>
    </w:p>
    <w:p w14:paraId="6E75A45A" w14:textId="77777777" w:rsidR="00CD29EF" w:rsidRPr="001C0D91" w:rsidRDefault="00CD29EF" w:rsidP="00CD29EF">
      <w:pPr>
        <w:rPr>
          <w:rFonts w:ascii="Times New Roman" w:hAnsi="Times New Roman" w:cs="Times New Roman"/>
          <w:sz w:val="32"/>
          <w:szCs w:val="32"/>
        </w:rPr>
      </w:pPr>
    </w:p>
    <w:p w14:paraId="322F0090" w14:textId="7660D951" w:rsidR="00CD29EF" w:rsidRPr="001C0D91" w:rsidRDefault="00CD29EF" w:rsidP="00CD29EF">
      <w:pPr>
        <w:rPr>
          <w:rFonts w:ascii="Times New Roman" w:hAnsi="Times New Roman" w:cs="Times New Roman"/>
          <w:sz w:val="32"/>
          <w:szCs w:val="32"/>
        </w:rPr>
      </w:pPr>
      <w:r w:rsidRPr="001C0D91">
        <w:rPr>
          <w:rFonts w:ascii="Times New Roman" w:hAnsi="Times New Roman" w:cs="Times New Roman"/>
          <w:color w:val="7030A0"/>
          <w:sz w:val="32"/>
          <w:szCs w:val="32"/>
        </w:rPr>
        <w:t xml:space="preserve">by Roger Penrose, </w:t>
      </w:r>
      <w:r>
        <w:rPr>
          <w:rFonts w:ascii="Times New Roman" w:hAnsi="Times New Roman" w:cs="Times New Roman"/>
          <w:color w:val="00B050"/>
          <w:sz w:val="32"/>
          <w:szCs w:val="32"/>
        </w:rPr>
        <w:t>20</w:t>
      </w:r>
      <w:r w:rsidRPr="001C0D91">
        <w:rPr>
          <w:rFonts w:ascii="Times New Roman" w:hAnsi="Times New Roman" w:cs="Times New Roman"/>
          <w:color w:val="00B050"/>
          <w:sz w:val="32"/>
          <w:szCs w:val="32"/>
          <w:vertAlign w:val="superscript"/>
        </w:rPr>
        <w:t>th</w:t>
      </w:r>
      <w:r w:rsidRPr="001C0D91">
        <w:rPr>
          <w:rFonts w:ascii="Times New Roman" w:hAnsi="Times New Roman" w:cs="Times New Roman"/>
          <w:color w:val="00B050"/>
          <w:sz w:val="32"/>
          <w:szCs w:val="32"/>
        </w:rPr>
        <w:t xml:space="preserve"> October, 2021</w:t>
      </w:r>
    </w:p>
    <w:p w14:paraId="5035757E" w14:textId="77777777" w:rsidR="00CD29EF" w:rsidRPr="001C0D91" w:rsidRDefault="00CD29EF" w:rsidP="00CD29EF">
      <w:pPr>
        <w:rPr>
          <w:rFonts w:ascii="Times New Roman" w:hAnsi="Times New Roman" w:cs="Times New Roman"/>
          <w:sz w:val="32"/>
          <w:szCs w:val="32"/>
        </w:rPr>
      </w:pPr>
    </w:p>
    <w:p w14:paraId="2DE9532B" w14:textId="77777777" w:rsidR="00CD29EF" w:rsidRPr="001C0D91" w:rsidRDefault="00CD29EF" w:rsidP="00CD29EF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1C0D91">
        <w:rPr>
          <w:rFonts w:ascii="Times New Roman" w:hAnsi="Times New Roman" w:cs="Times New Roman"/>
          <w:color w:val="0070C0"/>
          <w:sz w:val="32"/>
          <w:szCs w:val="32"/>
        </w:rPr>
        <w:t>TITLE:</w:t>
      </w:r>
    </w:p>
    <w:p w14:paraId="6B285DC7" w14:textId="77777777" w:rsidR="00CD29EF" w:rsidRPr="001C0D91" w:rsidRDefault="00CD29EF" w:rsidP="00CD29EF">
      <w:pPr>
        <w:rPr>
          <w:rFonts w:ascii="Times New Roman" w:hAnsi="Times New Roman" w:cs="Times New Roman"/>
          <w:sz w:val="32"/>
          <w:szCs w:val="32"/>
        </w:rPr>
      </w:pPr>
    </w:p>
    <w:p w14:paraId="06A28E3D" w14:textId="77777777" w:rsidR="00CD29EF" w:rsidRPr="001C0D91" w:rsidRDefault="00CD29EF" w:rsidP="00CD29EF">
      <w:pPr>
        <w:rPr>
          <w:rFonts w:ascii="Times New Roman" w:hAnsi="Times New Roman" w:cs="Times New Roman"/>
          <w:sz w:val="32"/>
          <w:szCs w:val="32"/>
        </w:rPr>
      </w:pPr>
      <w:r w:rsidRPr="001C0D91">
        <w:rPr>
          <w:rFonts w:ascii="Times New Roman" w:eastAsia="Times New Roman" w:hAnsi="Times New Roman" w:cs="Times New Roman"/>
          <w:sz w:val="32"/>
          <w:szCs w:val="32"/>
        </w:rPr>
        <w:t>Black Holes, Singularities, and Cyclic Cosmology</w:t>
      </w:r>
    </w:p>
    <w:p w14:paraId="25375FDA" w14:textId="77777777" w:rsidR="00CD29EF" w:rsidRPr="001C0D91" w:rsidRDefault="00CD29EF" w:rsidP="00CD29EF">
      <w:pPr>
        <w:rPr>
          <w:rFonts w:ascii="Times New Roman" w:hAnsi="Times New Roman" w:cs="Times New Roman"/>
          <w:sz w:val="32"/>
          <w:szCs w:val="32"/>
        </w:rPr>
      </w:pPr>
    </w:p>
    <w:p w14:paraId="5864EFAE" w14:textId="77777777" w:rsidR="00CD29EF" w:rsidRPr="001C0D91" w:rsidRDefault="00CD29EF" w:rsidP="00CD29EF">
      <w:pPr>
        <w:rPr>
          <w:rFonts w:ascii="Times New Roman" w:hAnsi="Times New Roman" w:cs="Times New Roman"/>
          <w:sz w:val="32"/>
          <w:szCs w:val="32"/>
        </w:rPr>
      </w:pPr>
    </w:p>
    <w:p w14:paraId="334BDCF9" w14:textId="3D4F7CE6" w:rsidR="00CD29EF" w:rsidRPr="001C0D91" w:rsidRDefault="00CD29EF" w:rsidP="00CD29EF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Extended a</w:t>
      </w:r>
      <w:r w:rsidRPr="001C0D91">
        <w:rPr>
          <w:rFonts w:ascii="Times New Roman" w:hAnsi="Times New Roman" w:cs="Times New Roman"/>
          <w:color w:val="0070C0"/>
          <w:sz w:val="32"/>
          <w:szCs w:val="32"/>
        </w:rPr>
        <w:t>bstract:</w:t>
      </w:r>
    </w:p>
    <w:p w14:paraId="0069127B" w14:textId="77777777" w:rsidR="00CD29EF" w:rsidRPr="001C0D91" w:rsidRDefault="00CD29EF" w:rsidP="00CD29EF">
      <w:pPr>
        <w:rPr>
          <w:rFonts w:ascii="Times New Roman" w:hAnsi="Times New Roman" w:cs="Times New Roman"/>
          <w:sz w:val="32"/>
          <w:szCs w:val="32"/>
        </w:rPr>
      </w:pPr>
    </w:p>
    <w:p w14:paraId="59F699E0" w14:textId="77777777" w:rsidR="00CD29EF" w:rsidRPr="001C0D91" w:rsidRDefault="00CD29EF" w:rsidP="00CD29E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1939 </w:t>
      </w:r>
      <w:r>
        <w:rPr>
          <w:rFonts w:ascii="Times New Roman" w:eastAsia="Times New Roman" w:hAnsi="Times New Roman" w:cs="Times New Roman"/>
          <w:sz w:val="32"/>
          <w:szCs w:val="32"/>
        </w:rPr>
        <w:t>paper by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Oppenheimer and Snyder (O-S) showed that, according to an extreme situation of Einstein’s general relativity theory (GR), a spherically symmetrical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body of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material without pressure (“dust”) could collapse under gravity to a </w:t>
      </w:r>
      <w:r w:rsidRPr="001C0D91">
        <w:rPr>
          <w:rFonts w:ascii="Times New Roman" w:eastAsia="Times New Roman" w:hAnsi="Times New Roman" w:cs="Times New Roman"/>
          <w:i/>
          <w:iCs/>
          <w:sz w:val="32"/>
          <w:szCs w:val="32"/>
        </w:rPr>
        <w:t>singularity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where the density and the space-time curvature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diverge to infinity. However, the artificiality of the lack of pressure in the O-S model and, more importantly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the assumption of exact spherical symmetry, led most astrophysicists to disregard the appearance of </w:t>
      </w:r>
      <w:r>
        <w:rPr>
          <w:rFonts w:ascii="Times New Roman" w:eastAsia="Times New Roman" w:hAnsi="Times New Roman" w:cs="Times New Roman"/>
          <w:sz w:val="32"/>
          <w:szCs w:val="32"/>
        </w:rPr>
        <w:t>the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singularity, even in the unlikely event of such an extreme situation of gravitational collapse actually arising in nature.</w:t>
      </w:r>
    </w:p>
    <w:p w14:paraId="647A121F" w14:textId="77777777" w:rsidR="00CD29EF" w:rsidRPr="001C0D91" w:rsidRDefault="00CD29EF" w:rsidP="00CD29E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A161F21" w14:textId="77777777" w:rsidR="00CD29EF" w:rsidRPr="001C0D91" w:rsidRDefault="00CD29EF" w:rsidP="00CD29EF">
      <w:pPr>
        <w:rPr>
          <w:rFonts w:ascii="Times New Roman" w:eastAsia="Times New Roman" w:hAnsi="Times New Roman" w:cs="Times New Roman"/>
          <w:sz w:val="32"/>
          <w:szCs w:val="32"/>
        </w:rPr>
      </w:pPr>
      <w:r w:rsidRPr="001C0D91">
        <w:rPr>
          <w:rFonts w:ascii="Times New Roman" w:eastAsia="Times New Roman" w:hAnsi="Times New Roman" w:cs="Times New Roman"/>
          <w:sz w:val="32"/>
          <w:szCs w:val="32"/>
        </w:rPr>
        <w:t>Nevertheless, from around 1960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the discovery of </w:t>
      </w:r>
      <w:r w:rsidRPr="003B5B88">
        <w:rPr>
          <w:rFonts w:ascii="Times New Roman" w:eastAsia="Times New Roman" w:hAnsi="Times New Roman" w:cs="Times New Roman"/>
          <w:i/>
          <w:iCs/>
          <w:sz w:val="32"/>
          <w:szCs w:val="32"/>
        </w:rPr>
        <w:t>quasars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—celestial bodies that can emit radio signals of </w:t>
      </w:r>
      <w:r>
        <w:rPr>
          <w:rFonts w:ascii="Times New Roman" w:eastAsia="Times New Roman" w:hAnsi="Times New Roman" w:cs="Times New Roman"/>
          <w:sz w:val="32"/>
          <w:szCs w:val="32"/>
        </w:rPr>
        <w:t>an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intensity that can exceed tha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of a thousand galaxies, yet  </w:t>
      </w:r>
      <w:r>
        <w:rPr>
          <w:rFonts w:ascii="Times New Roman" w:eastAsia="Times New Roman" w:hAnsi="Times New Roman" w:cs="Times New Roman"/>
          <w:sz w:val="32"/>
          <w:szCs w:val="32"/>
        </w:rPr>
        <w:t>having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a diameter less than that of our solar system—</w:t>
      </w:r>
      <w:r>
        <w:rPr>
          <w:rFonts w:ascii="Times New Roman" w:eastAsia="Times New Roman" w:hAnsi="Times New Roman" w:cs="Times New Roman"/>
          <w:sz w:val="32"/>
          <w:szCs w:val="32"/>
        </w:rPr>
        <w:t>showed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that the scales of collapse envisaged in the O-S model would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actually 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be relevant. Yet 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he presence of </w:t>
      </w:r>
      <w:r>
        <w:rPr>
          <w:rFonts w:ascii="Times New Roman" w:eastAsia="Times New Roman" w:hAnsi="Times New Roman" w:cs="Times New Roman"/>
          <w:sz w:val="32"/>
          <w:szCs w:val="32"/>
        </w:rPr>
        <w:t>the central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singularity was not considered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to be 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>relevant by most astrophysicists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because of the artificiality of the assumption of spherical symmetry </w:t>
      </w:r>
      <w:r>
        <w:rPr>
          <w:rFonts w:ascii="Times New Roman" w:eastAsia="Times New Roman" w:hAnsi="Times New Roman" w:cs="Times New Roman"/>
          <w:sz w:val="32"/>
          <w:szCs w:val="32"/>
        </w:rPr>
        <w:t>(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and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of 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>dust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that are made in the O-S model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7DB51618" w14:textId="77777777" w:rsidR="00CD29EF" w:rsidRPr="001C0D91" w:rsidRDefault="00CD29EF" w:rsidP="00CD29E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71D8025" w14:textId="511120B4" w:rsidR="00CD29EF" w:rsidRPr="001C0D91" w:rsidRDefault="00CD29EF" w:rsidP="00CD29EF">
      <w:pPr>
        <w:rPr>
          <w:rFonts w:ascii="Times New Roman" w:eastAsia="Times New Roman" w:hAnsi="Times New Roman" w:cs="Times New Roman"/>
          <w:sz w:val="32"/>
          <w:szCs w:val="32"/>
        </w:rPr>
      </w:pPr>
      <w:r w:rsidRPr="001C0D91">
        <w:rPr>
          <w:rFonts w:ascii="Times New Roman" w:eastAsia="Times New Roman" w:hAnsi="Times New Roman" w:cs="Times New Roman"/>
          <w:sz w:val="32"/>
          <w:szCs w:val="32"/>
        </w:rPr>
        <w:t>However, in 1964, I was able to pro</w:t>
      </w:r>
      <w:r>
        <w:rPr>
          <w:rFonts w:ascii="Times New Roman" w:eastAsia="Times New Roman" w:hAnsi="Times New Roman" w:cs="Times New Roman"/>
          <w:sz w:val="32"/>
          <w:szCs w:val="32"/>
        </w:rPr>
        <w:t>v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e a “singularity theorem” which </w:t>
      </w:r>
      <w:r>
        <w:rPr>
          <w:rFonts w:ascii="Times New Roman" w:eastAsia="Times New Roman" w:hAnsi="Times New Roman" w:cs="Times New Roman"/>
          <w:sz w:val="32"/>
          <w:szCs w:val="32"/>
        </w:rPr>
        <w:t>demonstrated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>, in effect, that in a collapse situation as extreme as that of the O-S model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singularities are inevitable, irrespective of these O-S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symmetry and “dust” 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>assumptions, so long as the local energy never bec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>me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negative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This led to the </w:t>
      </w:r>
      <w:r>
        <w:rPr>
          <w:rFonts w:ascii="Times New Roman" w:eastAsia="Times New Roman" w:hAnsi="Times New Roman" w:cs="Times New Roman"/>
          <w:sz w:val="32"/>
          <w:szCs w:val="32"/>
        </w:rPr>
        <w:t>apparent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inevitability of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Pr="001C0D91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black </w:t>
      </w:r>
      <w:r w:rsidRPr="001C0D91">
        <w:rPr>
          <w:rFonts w:ascii="Times New Roman" w:eastAsia="Times New Roman" w:hAnsi="Times New Roman" w:cs="Times New Roman"/>
          <w:i/>
          <w:iCs/>
          <w:sz w:val="32"/>
          <w:szCs w:val="32"/>
        </w:rPr>
        <w:lastRenderedPageBreak/>
        <w:t>hole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, where the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actual space-time 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singularity remains unseen, </w:t>
      </w:r>
      <w:r>
        <w:rPr>
          <w:rFonts w:ascii="Times New Roman" w:eastAsia="Times New Roman" w:hAnsi="Times New Roman" w:cs="Times New Roman"/>
          <w:sz w:val="32"/>
          <w:szCs w:val="32"/>
        </w:rPr>
        <w:t>hidden by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the black hole’s visual horizon.</w:t>
      </w:r>
    </w:p>
    <w:p w14:paraId="31C9D4CC" w14:textId="77777777" w:rsidR="00CD29EF" w:rsidRPr="001C0D91" w:rsidRDefault="00CD29EF" w:rsidP="00CD29E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6F56948" w14:textId="77777777" w:rsidR="00CD29EF" w:rsidRPr="001C0D91" w:rsidRDefault="00CD29EF" w:rsidP="00CD29EF">
      <w:pPr>
        <w:rPr>
          <w:rFonts w:ascii="Times New Roman" w:eastAsia="Times New Roman" w:hAnsi="Times New Roman" w:cs="Times New Roman"/>
          <w:sz w:val="32"/>
          <w:szCs w:val="32"/>
        </w:rPr>
      </w:pP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The mathematical techniques </w:t>
      </w:r>
      <w:r>
        <w:rPr>
          <w:rFonts w:ascii="Times New Roman" w:eastAsia="Times New Roman" w:hAnsi="Times New Roman" w:cs="Times New Roman"/>
          <w:sz w:val="32"/>
          <w:szCs w:val="32"/>
        </w:rPr>
        <w:t>that I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had developed, were then extended by Stephen Hawking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so as to apply to the singularity that describes the Big Bang, showing that this</w:t>
      </w:r>
      <w:r>
        <w:rPr>
          <w:rFonts w:ascii="Times New Roman" w:eastAsia="Times New Roman" w:hAnsi="Times New Roman" w:cs="Times New Roman"/>
          <w:sz w:val="32"/>
          <w:szCs w:val="32"/>
        </w:rPr>
        <w:t>, also,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cannot be evaded by the introduction of irregularities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that spoil the symmetry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>. There is a time-symmetry in all these mathematical procedures, showing th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>t the classical theory of G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cannot evade these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singular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blemishes, either in the past o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the future. But what about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the actual </w:t>
      </w:r>
      <w:r w:rsidRPr="001C0D91">
        <w:rPr>
          <w:rFonts w:ascii="Times New Roman" w:eastAsia="Times New Roman" w:hAnsi="Times New Roman" w:cs="Times New Roman"/>
          <w:i/>
          <w:iCs/>
          <w:sz w:val="32"/>
          <w:szCs w:val="32"/>
        </w:rPr>
        <w:t>physics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of the situation? It is the common view that we must bring in quantum theory (QT)</w:t>
      </w:r>
      <w:r>
        <w:rPr>
          <w:rFonts w:ascii="Times New Roman" w:eastAsia="Times New Roman" w:hAnsi="Times New Roman" w:cs="Times New Roman"/>
          <w:sz w:val="32"/>
          <w:szCs w:val="32"/>
        </w:rPr>
        <w:t>, and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turn to a </w:t>
      </w:r>
      <w:r w:rsidRPr="001C0D91">
        <w:rPr>
          <w:rFonts w:ascii="Times New Roman" w:eastAsia="Times New Roman" w:hAnsi="Times New Roman" w:cs="Times New Roman"/>
          <w:i/>
          <w:iCs/>
          <w:sz w:val="32"/>
          <w:szCs w:val="32"/>
        </w:rPr>
        <w:t>quantized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version of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GR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>—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i.e. </w:t>
      </w:r>
      <w:r w:rsidRPr="001C0D91">
        <w:rPr>
          <w:rFonts w:ascii="Times New Roman" w:eastAsia="Times New Roman" w:hAnsi="Times New Roman" w:cs="Times New Roman"/>
          <w:i/>
          <w:iCs/>
          <w:sz w:val="32"/>
          <w:szCs w:val="32"/>
        </w:rPr>
        <w:t>quantum gravity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>—which should tell us how the physical world must actually operate under these very extreme circumstances.</w:t>
      </w:r>
    </w:p>
    <w:p w14:paraId="2FD4BA76" w14:textId="77777777" w:rsidR="00CD29EF" w:rsidRPr="001C0D91" w:rsidRDefault="00CD29EF" w:rsidP="00CD29E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F020967" w14:textId="02B0922C" w:rsidR="00CD29EF" w:rsidRPr="001C0D91" w:rsidRDefault="00CD29EF" w:rsidP="00CD29EF">
      <w:pPr>
        <w:rPr>
          <w:rFonts w:ascii="Times New Roman" w:eastAsia="Times New Roman" w:hAnsi="Times New Roman" w:cs="Times New Roman"/>
          <w:sz w:val="32"/>
          <w:szCs w:val="32"/>
        </w:rPr>
      </w:pPr>
      <w:r w:rsidRPr="001C0D91">
        <w:rPr>
          <w:rFonts w:ascii="Times New Roman" w:eastAsia="Times New Roman" w:hAnsi="Times New Roman" w:cs="Times New Roman"/>
          <w:sz w:val="32"/>
          <w:szCs w:val="32"/>
        </w:rPr>
        <w:t>Yet, there is something very odd about the expected nature of these two types of singularity: future and past, this being profoundly related to the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origin of the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2</w:t>
      </w:r>
      <w:r w:rsidRPr="001C0D9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nd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Law of thermodynamics (which asserts, in effect, that the randomness in the universe is relentlessly increasing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with time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>). We seem to need a profound time-asymmetry in the combining of QT with GR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if this is to explain the time-asymmetry of the singularities, where the Big-Bang singularity is enormously constrained.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 It can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be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argued that any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standard 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>quantization of GR cannot resolve this issue without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F36B11">
        <w:rPr>
          <w:rFonts w:ascii="Times New Roman" w:eastAsia="Times New Roman" w:hAnsi="Times New Roman" w:cs="Times New Roman"/>
          <w:sz w:val="32"/>
          <w:szCs w:val="32"/>
        </w:rPr>
        <w:t>apparently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an accompanying “</w:t>
      </w:r>
      <w:proofErr w:type="spellStart"/>
      <w:r w:rsidRPr="001C0D91">
        <w:rPr>
          <w:rFonts w:ascii="Times New Roman" w:eastAsia="Times New Roman" w:hAnsi="Times New Roman" w:cs="Times New Roman"/>
          <w:sz w:val="32"/>
          <w:szCs w:val="32"/>
        </w:rPr>
        <w:t>gravitization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”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of Q</w:t>
      </w:r>
      <w:r w:rsidR="00F36B11">
        <w:rPr>
          <w:rFonts w:ascii="Times New Roman" w:eastAsia="Times New Roman" w:hAnsi="Times New Roman" w:cs="Times New Roman"/>
          <w:sz w:val="32"/>
          <w:szCs w:val="32"/>
        </w:rPr>
        <w:t>T,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in which the fundamental “measurement problem” of QT is also resolved. </w:t>
      </w:r>
      <w:r>
        <w:rPr>
          <w:rFonts w:ascii="Times New Roman" w:eastAsia="Times New Roman" w:hAnsi="Times New Roman" w:cs="Times New Roman"/>
          <w:sz w:val="32"/>
          <w:szCs w:val="32"/>
        </w:rPr>
        <w:t>A detailed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theory is </w:t>
      </w:r>
      <w:r w:rsidR="00F36B11">
        <w:rPr>
          <w:rFonts w:ascii="Times New Roman" w:eastAsia="Times New Roman" w:hAnsi="Times New Roman" w:cs="Times New Roman"/>
          <w:sz w:val="32"/>
          <w:szCs w:val="32"/>
        </w:rPr>
        <w:t>currently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lacking,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but various experiments are</w:t>
      </w:r>
      <w:r w:rsidR="00F36B11">
        <w:rPr>
          <w:rFonts w:ascii="Times New Roman" w:eastAsia="Times New Roman" w:hAnsi="Times New Roman" w:cs="Times New Roman"/>
          <w:sz w:val="32"/>
          <w:szCs w:val="32"/>
        </w:rPr>
        <w:t xml:space="preserve"> now under serious consideration, to test this very basic idea.</w:t>
      </w:r>
    </w:p>
    <w:p w14:paraId="5C2F614C" w14:textId="77777777" w:rsidR="00CD29EF" w:rsidRPr="001C0D91" w:rsidRDefault="00CD29EF" w:rsidP="00CD29E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0B4993F" w14:textId="77777777" w:rsidR="00CD29EF" w:rsidRPr="001C0D91" w:rsidRDefault="00CD29EF" w:rsidP="00CD29EF">
      <w:pPr>
        <w:rPr>
          <w:sz w:val="32"/>
          <w:szCs w:val="32"/>
        </w:rPr>
      </w:pPr>
      <w:r w:rsidRPr="001C0D91">
        <w:rPr>
          <w:rFonts w:ascii="Times New Roman" w:eastAsia="Times New Roman" w:hAnsi="Times New Roman" w:cs="Times New Roman"/>
          <w:sz w:val="32"/>
          <w:szCs w:val="32"/>
        </w:rPr>
        <w:t>Nevertheless, a deeper understanding of the special nature of the Big Ban</w:t>
      </w:r>
      <w:r>
        <w:rPr>
          <w:rFonts w:ascii="Times New Roman" w:eastAsia="Times New Roman" w:hAnsi="Times New Roman" w:cs="Times New Roman"/>
          <w:sz w:val="32"/>
          <w:szCs w:val="32"/>
        </w:rPr>
        <w:t>g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can be illuminated by examining it from the perspective of </w:t>
      </w:r>
      <w:r w:rsidRPr="001C0D91">
        <w:rPr>
          <w:rFonts w:ascii="Times New Roman" w:eastAsia="Times New Roman" w:hAnsi="Times New Roman" w:cs="Times New Roman"/>
          <w:i/>
          <w:iCs/>
          <w:sz w:val="32"/>
          <w:szCs w:val="32"/>
        </w:rPr>
        <w:t>conformal geometry</w:t>
      </w:r>
      <w:r>
        <w:rPr>
          <w:rFonts w:ascii="Times New Roman" w:eastAsia="Times New Roman" w:hAnsi="Times New Roman" w:cs="Times New Roman"/>
          <w:sz w:val="32"/>
          <w:szCs w:val="32"/>
        </w:rPr>
        <w:t>, according to which t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he </w:t>
      </w:r>
      <w:r>
        <w:rPr>
          <w:rFonts w:ascii="Times New Roman" w:eastAsia="Times New Roman" w:hAnsi="Times New Roman" w:cs="Times New Roman"/>
          <w:sz w:val="32"/>
          <w:szCs w:val="32"/>
        </w:rPr>
        <w:t>B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>ig-</w:t>
      </w:r>
      <w:r>
        <w:rPr>
          <w:rFonts w:ascii="Times New Roman" w:eastAsia="Times New Roman" w:hAnsi="Times New Roman" w:cs="Times New Roman"/>
          <w:sz w:val="32"/>
          <w:szCs w:val="32"/>
        </w:rPr>
        <w:t>B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ang singularity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becomes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non-singular</w:t>
      </w:r>
      <w:r>
        <w:rPr>
          <w:rFonts w:ascii="Times New Roman" w:eastAsia="Times New Roman" w:hAnsi="Times New Roman" w:cs="Times New Roman"/>
          <w:sz w:val="32"/>
          <w:szCs w:val="32"/>
        </w:rPr>
        <w:t>, this being quite different from the situation arising from the singularities in black holes. In c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>onformal geometry,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>big and small become equivalent,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which can only hold for a singularity of the type we seem to find at the Big Bang.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This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situation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is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also 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>relevant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in relating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the extremely hot and dense Big Bang to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th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sz w:val="32"/>
          <w:szCs w:val="32"/>
        </w:rPr>
        <w:t>extremely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cold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and rarefied 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remote future of a previous </w:t>
      </w:r>
      <w:r>
        <w:rPr>
          <w:rFonts w:ascii="Times New Roman" w:eastAsia="Times New Roman" w:hAnsi="Times New Roman" w:cs="Times New Roman"/>
          <w:sz w:val="32"/>
          <w:szCs w:val="32"/>
        </w:rPr>
        <w:t>“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cosmic aeon”, leading to the picture of </w:t>
      </w:r>
      <w:r w:rsidRPr="001C0D91">
        <w:rPr>
          <w:rFonts w:ascii="Times New Roman" w:eastAsia="Times New Roman" w:hAnsi="Times New Roman" w:cs="Times New Roman"/>
          <w:i/>
          <w:iCs/>
          <w:sz w:val="32"/>
          <w:szCs w:val="32"/>
        </w:rPr>
        <w:t>conformal cyclic  cosmology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(CCC) according to which our Big Bang is viewed as the conformally continued remote future of a previous </w:t>
      </w:r>
      <w:r w:rsidRPr="003B5B88">
        <w:rPr>
          <w:rFonts w:ascii="Times New Roman" w:eastAsia="Times New Roman" w:hAnsi="Times New Roman" w:cs="Times New Roman"/>
          <w:i/>
          <w:iCs/>
          <w:sz w:val="32"/>
          <w:szCs w:val="32"/>
        </w:rPr>
        <w:t>cosmic aeon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. It turns out that there are now </w:t>
      </w:r>
      <w:r>
        <w:rPr>
          <w:rFonts w:ascii="Times New Roman" w:eastAsia="Times New Roman" w:hAnsi="Times New Roman" w:cs="Times New Roman"/>
          <w:sz w:val="32"/>
          <w:szCs w:val="32"/>
        </w:rPr>
        <w:t>certain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strong observational signals, providing some remarkable support for th</w:t>
      </w:r>
      <w:r>
        <w:rPr>
          <w:rFonts w:ascii="Times New Roman" w:eastAsia="Times New Roman" w:hAnsi="Times New Roman" w:cs="Times New Roman"/>
          <w:sz w:val="32"/>
          <w:szCs w:val="32"/>
        </w:rPr>
        <w:t>is highly non-intuitive but mathematically consistent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 xml:space="preserve"> CCC </w:t>
      </w:r>
      <w:r>
        <w:rPr>
          <w:rFonts w:ascii="Times New Roman" w:eastAsia="Times New Roman" w:hAnsi="Times New Roman" w:cs="Times New Roman"/>
          <w:sz w:val="32"/>
          <w:szCs w:val="32"/>
        </w:rPr>
        <w:t>picture</w:t>
      </w:r>
      <w:r w:rsidRPr="001C0D91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1E5AAEA" w14:textId="77777777" w:rsidR="00832B6E" w:rsidRDefault="00832B6E"/>
    <w:sectPr w:rsidR="00832B6E" w:rsidSect="000878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EF"/>
    <w:rsid w:val="000878CC"/>
    <w:rsid w:val="0015516E"/>
    <w:rsid w:val="00832B6E"/>
    <w:rsid w:val="00CD29EF"/>
    <w:rsid w:val="00D2694D"/>
    <w:rsid w:val="00F3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55806"/>
  <w15:chartTrackingRefBased/>
  <w15:docId w15:val="{C35600DC-3549-6449-B402-999CA400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Penrose</dc:creator>
  <cp:keywords/>
  <dc:description/>
  <cp:lastModifiedBy>Roger Penrose</cp:lastModifiedBy>
  <cp:revision>2</cp:revision>
  <dcterms:created xsi:type="dcterms:W3CDTF">2021-10-18T22:28:00Z</dcterms:created>
  <dcterms:modified xsi:type="dcterms:W3CDTF">2021-10-18T22:28:00Z</dcterms:modified>
</cp:coreProperties>
</file>